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19" w:rsidRPr="009716DF" w:rsidRDefault="00DF2E19" w:rsidP="00DF2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D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F2E19" w:rsidRPr="009716DF" w:rsidRDefault="00DF2E19" w:rsidP="00DF2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716DF">
        <w:rPr>
          <w:rFonts w:ascii="Times New Roman" w:hAnsi="Times New Roman" w:cs="Times New Roman"/>
          <w:sz w:val="24"/>
          <w:szCs w:val="24"/>
        </w:rPr>
        <w:t xml:space="preserve"> годовому отчету </w:t>
      </w:r>
      <w:r>
        <w:rPr>
          <w:rFonts w:ascii="Times New Roman" w:hAnsi="Times New Roman" w:cs="Times New Roman"/>
          <w:sz w:val="24"/>
          <w:szCs w:val="24"/>
        </w:rPr>
        <w:t>за 2021 год</w:t>
      </w:r>
    </w:p>
    <w:p w:rsidR="00DF2E19" w:rsidRDefault="00DF2E19" w:rsidP="00DF2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6DF">
        <w:rPr>
          <w:rFonts w:ascii="Times New Roman" w:hAnsi="Times New Roman" w:cs="Times New Roman"/>
          <w:sz w:val="24"/>
          <w:szCs w:val="24"/>
        </w:rPr>
        <w:t>по Муниципальной программе Киренского района «</w:t>
      </w:r>
      <w:r>
        <w:rPr>
          <w:rFonts w:ascii="Times New Roman" w:hAnsi="Times New Roman" w:cs="Times New Roman"/>
          <w:sz w:val="24"/>
          <w:szCs w:val="24"/>
        </w:rPr>
        <w:t>Развитие образования 2015-2024гг.</w:t>
      </w:r>
      <w:r w:rsidRPr="009716DF">
        <w:rPr>
          <w:rFonts w:ascii="Times New Roman" w:hAnsi="Times New Roman" w:cs="Times New Roman"/>
          <w:sz w:val="24"/>
          <w:szCs w:val="24"/>
        </w:rPr>
        <w:t>»</w:t>
      </w:r>
    </w:p>
    <w:p w:rsidR="00DF2E19" w:rsidRDefault="00DF2E19" w:rsidP="00DF2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E19" w:rsidRDefault="00DF2E19" w:rsidP="00DF2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E19" w:rsidRDefault="00DF2E19" w:rsidP="00DF2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решения Думы Киренского района от 18 декабря 2020 г. №101/7 «О  бюджете муниципального образования Киренский район на 2021 г. и плановый период 2022 и 2023гг.» и Законом Иркутской области </w:t>
      </w:r>
      <w:r w:rsidRPr="004230D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16.12.2020</w:t>
      </w:r>
      <w:r w:rsidRPr="004230D8">
        <w:rPr>
          <w:rFonts w:ascii="Times New Roman" w:hAnsi="Times New Roman" w:cs="Times New Roman"/>
          <w:sz w:val="24"/>
          <w:szCs w:val="24"/>
        </w:rPr>
        <w:t xml:space="preserve"> года №1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230D8">
        <w:rPr>
          <w:rFonts w:ascii="Times New Roman" w:hAnsi="Times New Roman" w:cs="Times New Roman"/>
          <w:sz w:val="24"/>
          <w:szCs w:val="24"/>
        </w:rPr>
        <w:t>-ОЗ</w:t>
      </w:r>
      <w:r w:rsidRPr="00D15C7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областном бюджете на 2021 год и на плановый период 2022 и 2023 гг.» были выделены бюджетные ассигнования на муниципальную программу «Развитие образования»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год в </w:t>
      </w:r>
      <w:r w:rsidRPr="00000191">
        <w:rPr>
          <w:rFonts w:ascii="Times New Roman" w:hAnsi="Times New Roman" w:cs="Times New Roman"/>
          <w:sz w:val="24"/>
          <w:szCs w:val="24"/>
        </w:rPr>
        <w:t>размере 793</w:t>
      </w:r>
      <w:r>
        <w:rPr>
          <w:rFonts w:ascii="Times New Roman" w:hAnsi="Times New Roman" w:cs="Times New Roman"/>
          <w:sz w:val="24"/>
          <w:szCs w:val="24"/>
        </w:rPr>
        <w:t> 320,8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DF2E19" w:rsidRDefault="00DF2E19" w:rsidP="00DF2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финансового года в программу были внесены изменения на основании </w:t>
      </w:r>
      <w:r w:rsidRPr="00B2456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2456E">
        <w:rPr>
          <w:rFonts w:ascii="Times New Roman" w:hAnsi="Times New Roman" w:cs="Times New Roman"/>
          <w:sz w:val="24"/>
          <w:szCs w:val="24"/>
        </w:rPr>
        <w:t xml:space="preserve">администрации Киренского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района: </w:t>
      </w:r>
      <w:r w:rsidRPr="00B245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20.02.2021г. №132, от 01.07.2021г. №409</w:t>
      </w:r>
      <w:r w:rsidRPr="00B245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15.11.2021г. №694, от 30.12.2021г. №844</w:t>
      </w:r>
      <w:r w:rsidRPr="00B2456E">
        <w:rPr>
          <w:rFonts w:ascii="Times New Roman" w:hAnsi="Times New Roman" w:cs="Times New Roman"/>
          <w:sz w:val="24"/>
          <w:szCs w:val="24"/>
        </w:rPr>
        <w:t>.</w:t>
      </w:r>
    </w:p>
    <w:p w:rsidR="00DF2E19" w:rsidRPr="00B2456E" w:rsidRDefault="00DF2E19" w:rsidP="00DF2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отчетную дату лимиты составили в размере 964 976,5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 фактическое финансирование -  на 947 378,6 тыс.руб.</w:t>
      </w:r>
    </w:p>
    <w:p w:rsidR="00DF2E19" w:rsidRDefault="00DF2E19" w:rsidP="00DF2E19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были проведены капитальные ремонтные работы в  образовательных учреждениях:</w:t>
      </w:r>
    </w:p>
    <w:p w:rsidR="00DF2E19" w:rsidRDefault="00DF2E19" w:rsidP="00DF2E19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начался двухгодичный проект по капитальному</w:t>
      </w:r>
      <w:r w:rsidRPr="007B28CA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B28CA">
        <w:rPr>
          <w:rFonts w:ascii="Times New Roman" w:hAnsi="Times New Roman" w:cs="Times New Roman"/>
          <w:sz w:val="24"/>
          <w:szCs w:val="24"/>
        </w:rPr>
        <w:t xml:space="preserve"> здания школы МКОУ "СОШ с</w:t>
      </w:r>
      <w:proofErr w:type="gramStart"/>
      <w:r w:rsidRPr="007B28C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B28CA">
        <w:rPr>
          <w:rFonts w:ascii="Times New Roman" w:hAnsi="Times New Roman" w:cs="Times New Roman"/>
          <w:sz w:val="24"/>
          <w:szCs w:val="24"/>
        </w:rPr>
        <w:t>акарово"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2E19" w:rsidRDefault="00DF2E19" w:rsidP="00DF2E19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р</w:t>
      </w:r>
      <w:r w:rsidRPr="003769C7">
        <w:rPr>
          <w:rFonts w:ascii="Times New Roman" w:hAnsi="Times New Roman" w:cs="Times New Roman"/>
          <w:sz w:val="24"/>
          <w:szCs w:val="24"/>
        </w:rPr>
        <w:t>еализация мероприятий перечня проектов народных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были установлены пластиковые окна в МКДОУ ДС №10 (здание яслей), МКОУ СОШ №5, МКОУ НОШ с. Кривошапкино;</w:t>
      </w:r>
    </w:p>
    <w:p w:rsidR="00DF2E19" w:rsidRDefault="00DF2E19" w:rsidP="00DF2E1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создали</w:t>
      </w:r>
      <w:r w:rsidRPr="007B28CA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B28CA">
        <w:rPr>
          <w:rFonts w:ascii="Times New Roman" w:hAnsi="Times New Roman" w:cs="Times New Roman"/>
          <w:sz w:val="24"/>
          <w:szCs w:val="24"/>
        </w:rPr>
        <w:t xml:space="preserve"> для организации горячего питания обучающихся, получающих начальное общее образование в </w:t>
      </w:r>
      <w:r>
        <w:rPr>
          <w:rFonts w:ascii="Times New Roman" w:hAnsi="Times New Roman" w:cs="Times New Roman"/>
          <w:sz w:val="24"/>
          <w:szCs w:val="24"/>
        </w:rPr>
        <w:t xml:space="preserve"> МКОУ «СОШ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лымовка» (структурные подразделения с.Чечуйск, с.Никулино, с.Баньщиково), МКОУ «ООШ с Коршуново»</w:t>
      </w:r>
    </w:p>
    <w:p w:rsidR="00DF2E19" w:rsidRDefault="00DF2E19" w:rsidP="00DF2E1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7B28CA">
        <w:rPr>
          <w:rFonts w:ascii="Times New Roman" w:hAnsi="Times New Roman" w:cs="Times New Roman"/>
          <w:sz w:val="24"/>
          <w:szCs w:val="24"/>
        </w:rPr>
        <w:t>"Реализаци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28CA">
        <w:rPr>
          <w:rFonts w:ascii="Times New Roman" w:hAnsi="Times New Roman" w:cs="Times New Roman"/>
          <w:sz w:val="24"/>
          <w:szCs w:val="24"/>
        </w:rPr>
        <w:t xml:space="preserve"> Муниципального проекта "Современная школа"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2E19" w:rsidRDefault="00DF2E19" w:rsidP="00DF2E1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2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открыты 3 «Точки Роста» на базе образовательных организаций МКОУ «СОШ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етропавловск», МКОУ </w:t>
      </w:r>
      <w:r w:rsidRPr="007B28CA">
        <w:rPr>
          <w:rFonts w:ascii="Times New Roman" w:hAnsi="Times New Roman" w:cs="Times New Roman"/>
          <w:sz w:val="24"/>
          <w:szCs w:val="24"/>
        </w:rPr>
        <w:t xml:space="preserve">«Криволукская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7B28CA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28CA">
        <w:rPr>
          <w:rFonts w:ascii="Times New Roman" w:hAnsi="Times New Roman" w:cs="Times New Roman"/>
          <w:sz w:val="24"/>
          <w:szCs w:val="24"/>
        </w:rPr>
        <w:t xml:space="preserve"> Героя Советского Союза Тюрнева П</w:t>
      </w:r>
      <w:r>
        <w:rPr>
          <w:rFonts w:ascii="Times New Roman" w:hAnsi="Times New Roman" w:cs="Times New Roman"/>
          <w:sz w:val="24"/>
          <w:szCs w:val="24"/>
        </w:rPr>
        <w:t>.Ф.</w:t>
      </w:r>
      <w:r w:rsidRPr="007B28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МКОУ «СОШ №1»;</w:t>
      </w:r>
    </w:p>
    <w:p w:rsidR="00DF2E19" w:rsidRDefault="00DF2E19" w:rsidP="00DF2E1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приобрели</w:t>
      </w:r>
      <w:r w:rsidRPr="002A39AF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39AF">
        <w:rPr>
          <w:rFonts w:ascii="Times New Roman" w:hAnsi="Times New Roman" w:cs="Times New Roman"/>
          <w:sz w:val="24"/>
          <w:szCs w:val="24"/>
        </w:rPr>
        <w:t xml:space="preserve"> обучения и воспитания,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9AF">
        <w:rPr>
          <w:rFonts w:ascii="Times New Roman" w:hAnsi="Times New Roman" w:cs="Times New Roman"/>
          <w:sz w:val="24"/>
          <w:szCs w:val="24"/>
        </w:rPr>
        <w:t>необходимых для оснащения 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39AF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а биологии в МКОУ «ООШ №9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иренска».</w:t>
      </w:r>
    </w:p>
    <w:p w:rsidR="00DF2E19" w:rsidRDefault="00DF2E19" w:rsidP="00DF2E19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соглашения между Министерством образования Иркутской области и администрацией Киренского муниципального района была приобретена вычислительная техника для МКОУ «НОШ с. Кривошапкино».</w:t>
      </w:r>
    </w:p>
    <w:p w:rsidR="00DF2E19" w:rsidRDefault="00DF2E19" w:rsidP="00DF2E19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ВЦП «Дети Приангарья» 7 лучших учеников района были премированы стипендией мэра.</w:t>
      </w:r>
    </w:p>
    <w:p w:rsidR="00DF2E19" w:rsidRDefault="00DF2E19" w:rsidP="00DF2E19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летних каникул были организованны летние оздоровительные лагеря дневного и круглосуточного пребывания на общее количество 810 мест, отработали производственные бригады на 170 мест.</w:t>
      </w:r>
    </w:p>
    <w:p w:rsidR="00DF2E19" w:rsidRPr="003B352A" w:rsidRDefault="00DF2E19" w:rsidP="00DF2E19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программы, не все финансовые средства были освоены. Причинами этого послужило не выполнение подрядными организациями</w:t>
      </w:r>
      <w:r w:rsidRPr="00B466D8">
        <w:rPr>
          <w:rFonts w:ascii="Times New Roman" w:hAnsi="Times New Roman" w:cs="Times New Roman"/>
          <w:sz w:val="24"/>
          <w:szCs w:val="24"/>
        </w:rPr>
        <w:t xml:space="preserve"> обязательств по контрактам</w:t>
      </w:r>
      <w:r>
        <w:rPr>
          <w:rFonts w:ascii="Times New Roman" w:hAnsi="Times New Roman" w:cs="Times New Roman"/>
          <w:sz w:val="24"/>
          <w:szCs w:val="24"/>
        </w:rPr>
        <w:t xml:space="preserve">; из-за работы образовательных организация в дистанционном режиме, запланированное 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не было освоено на 100%.</w:t>
      </w:r>
    </w:p>
    <w:p w:rsidR="00DF2E19" w:rsidRDefault="00DF2E19" w:rsidP="00DF2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E1" w:rsidRDefault="00DF2E19" w:rsidP="00DF2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33E1" w:rsidSect="00D233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УО (по ФХД)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D7385B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proofErr w:type="spellStart"/>
      <w:r w:rsidRPr="00D7385B">
        <w:rPr>
          <w:rFonts w:ascii="Times New Roman" w:hAnsi="Times New Roman" w:cs="Times New Roman"/>
          <w:sz w:val="24"/>
          <w:szCs w:val="24"/>
        </w:rPr>
        <w:t>БПФиК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D7385B">
        <w:rPr>
          <w:rFonts w:ascii="Times New Roman" w:hAnsi="Times New Roman" w:cs="Times New Roman"/>
          <w:sz w:val="24"/>
          <w:szCs w:val="24"/>
        </w:rPr>
        <w:t>Поляченко</w:t>
      </w:r>
      <w:proofErr w:type="spellEnd"/>
      <w:r w:rsidRPr="00D7385B">
        <w:rPr>
          <w:rFonts w:ascii="Times New Roman" w:hAnsi="Times New Roman" w:cs="Times New Roman"/>
          <w:sz w:val="24"/>
          <w:szCs w:val="24"/>
        </w:rPr>
        <w:t xml:space="preserve"> М.Г.</w:t>
      </w:r>
    </w:p>
    <w:tbl>
      <w:tblPr>
        <w:tblStyle w:val="a3"/>
        <w:tblW w:w="0" w:type="auto"/>
        <w:tblLook w:val="04A0"/>
      </w:tblPr>
      <w:tblGrid>
        <w:gridCol w:w="1778"/>
        <w:gridCol w:w="3986"/>
        <w:gridCol w:w="1108"/>
        <w:gridCol w:w="216"/>
        <w:gridCol w:w="1586"/>
        <w:gridCol w:w="81"/>
        <w:gridCol w:w="1499"/>
        <w:gridCol w:w="1340"/>
        <w:gridCol w:w="1275"/>
        <w:gridCol w:w="1917"/>
      </w:tblGrid>
      <w:tr w:rsidR="00D233E1" w:rsidRPr="0041260D" w:rsidTr="00F719D6">
        <w:trPr>
          <w:trHeight w:val="324"/>
        </w:trPr>
        <w:tc>
          <w:tcPr>
            <w:tcW w:w="14786" w:type="dxa"/>
            <w:gridSpan w:val="10"/>
            <w:hideMark/>
          </w:tcPr>
          <w:p w:rsidR="00D233E1" w:rsidRPr="0041260D" w:rsidRDefault="00D233E1" w:rsidP="00F71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ОТЧЕТ ОБ ИСПОЛНЕНИИ ЦЕЛЕВЫХ ПОКАЗАТЕЛЕЙ МУНИЦИПАЛЬНОЙ  ПРОГРАММЫ КИРЕНСКОГО РАЙОНА </w:t>
            </w: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годовая</w:t>
            </w:r>
            <w:proofErr w:type="gramEnd"/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D233E1" w:rsidRPr="0041260D" w:rsidTr="00F719D6">
        <w:trPr>
          <w:trHeight w:val="312"/>
        </w:trPr>
        <w:tc>
          <w:tcPr>
            <w:tcW w:w="14786" w:type="dxa"/>
            <w:gridSpan w:val="10"/>
            <w:noWrap/>
            <w:hideMark/>
          </w:tcPr>
          <w:p w:rsidR="00D233E1" w:rsidRPr="0041260D" w:rsidRDefault="00D233E1" w:rsidP="00F71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"Развитие образования 2015-2024 гг."</w:t>
            </w:r>
          </w:p>
        </w:tc>
      </w:tr>
      <w:tr w:rsidR="00D233E1" w:rsidRPr="0041260D" w:rsidTr="00F719D6">
        <w:trPr>
          <w:trHeight w:val="312"/>
        </w:trPr>
        <w:tc>
          <w:tcPr>
            <w:tcW w:w="14786" w:type="dxa"/>
            <w:gridSpan w:val="10"/>
            <w:noWrap/>
            <w:hideMark/>
          </w:tcPr>
          <w:p w:rsidR="00D233E1" w:rsidRPr="0041260D" w:rsidRDefault="00D233E1" w:rsidP="00F7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муниципальной программы Киренского района (далее – муниципальная  программа)</w:t>
            </w:r>
            <w:proofErr w:type="gramEnd"/>
          </w:p>
        </w:tc>
      </w:tr>
      <w:tr w:rsidR="00D233E1" w:rsidRPr="0041260D" w:rsidTr="00F719D6">
        <w:trPr>
          <w:trHeight w:val="312"/>
        </w:trPr>
        <w:tc>
          <w:tcPr>
            <w:tcW w:w="14786" w:type="dxa"/>
            <w:gridSpan w:val="10"/>
            <w:noWrap/>
            <w:hideMark/>
          </w:tcPr>
          <w:p w:rsidR="00D233E1" w:rsidRPr="0041260D" w:rsidRDefault="00D233E1" w:rsidP="00F7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по состоянию на  01.01.2022 год</w:t>
            </w:r>
          </w:p>
        </w:tc>
      </w:tr>
      <w:tr w:rsidR="00D233E1" w:rsidRPr="0041260D" w:rsidTr="00F719D6">
        <w:trPr>
          <w:trHeight w:val="312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1778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8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324" w:type="dxa"/>
            <w:gridSpan w:val="2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580" w:type="dxa"/>
            <w:gridSpan w:val="2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615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1917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D233E1" w:rsidRPr="0041260D" w:rsidTr="00F719D6">
        <w:trPr>
          <w:trHeight w:val="312"/>
        </w:trPr>
        <w:tc>
          <w:tcPr>
            <w:tcW w:w="1778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127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17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0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233E1" w:rsidRPr="0041260D" w:rsidTr="00F719D6">
        <w:trPr>
          <w:trHeight w:val="312"/>
        </w:trPr>
        <w:tc>
          <w:tcPr>
            <w:tcW w:w="14786" w:type="dxa"/>
            <w:gridSpan w:val="10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 «Развитие образования на 2015 – 2024 годы»</w:t>
            </w:r>
          </w:p>
        </w:tc>
      </w:tr>
      <w:tr w:rsidR="00D233E1" w:rsidRPr="0041260D" w:rsidTr="00F719D6">
        <w:trPr>
          <w:trHeight w:val="624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населения, 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охваченных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системой дошкольного образования</w:t>
            </w:r>
          </w:p>
        </w:tc>
        <w:tc>
          <w:tcPr>
            <w:tcW w:w="1324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80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340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900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школьников, участвующих в  мероприятиях различной направленности за пределами Киренского района от общего числа школьников</w:t>
            </w:r>
          </w:p>
        </w:tc>
        <w:tc>
          <w:tcPr>
            <w:tcW w:w="1324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936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Доля ОО, 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оборудованных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современным технологическим оборудованием к общему числу ОО.</w:t>
            </w:r>
          </w:p>
        </w:tc>
        <w:tc>
          <w:tcPr>
            <w:tcW w:w="1324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80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40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936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 образовательных организаций, в которых созданы безопасные условия от общего числа ОО.</w:t>
            </w:r>
          </w:p>
        </w:tc>
        <w:tc>
          <w:tcPr>
            <w:tcW w:w="1324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248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МАОУ ДОД ДЮЦ "Гармония", осваивающих дополнительное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предпрофильное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общеобразовательные программы от общего числа учащихся МАОУ ДОД ДЮЦ "Гармония"</w:t>
            </w:r>
          </w:p>
        </w:tc>
        <w:tc>
          <w:tcPr>
            <w:tcW w:w="1324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80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40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881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МКОУ ДО «ДШИ им.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осваивающих дополнительные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предпрофессиональные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ДОД «ДШИ им.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иренска»</w:t>
            </w:r>
          </w:p>
        </w:tc>
        <w:tc>
          <w:tcPr>
            <w:tcW w:w="1324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80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40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624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реконструируемых зданий образовательных учреждений в год</w:t>
            </w:r>
          </w:p>
        </w:tc>
        <w:tc>
          <w:tcPr>
            <w:tcW w:w="1324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0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0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624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детей, отдохнувших и оздоровленных в летний период к общему числу школьников</w:t>
            </w:r>
          </w:p>
        </w:tc>
        <w:tc>
          <w:tcPr>
            <w:tcW w:w="1324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80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40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584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324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80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40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зв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счет разработки и внедрения  новых программ дополнительного образования</w:t>
            </w:r>
          </w:p>
        </w:tc>
      </w:tr>
      <w:tr w:rsidR="00D233E1" w:rsidRPr="0041260D" w:rsidTr="00F719D6">
        <w:trPr>
          <w:trHeight w:val="624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Процент укомплектованности образовательных организаций педагогическими кадрами</w:t>
            </w:r>
          </w:p>
        </w:tc>
        <w:tc>
          <w:tcPr>
            <w:tcW w:w="1324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80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40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2"/>
        </w:trPr>
        <w:tc>
          <w:tcPr>
            <w:tcW w:w="14786" w:type="dxa"/>
            <w:gridSpan w:val="10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1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"Повышение эффективности систем дошкольного образования Киренского района"</w:t>
            </w:r>
          </w:p>
        </w:tc>
      </w:tr>
      <w:tr w:rsidR="00D233E1" w:rsidRPr="0041260D" w:rsidTr="00F719D6">
        <w:trPr>
          <w:trHeight w:val="624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населения, 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охваченных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системой дошкольного образования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684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ОО, оборудованных современным  технологическим оборудованием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увеличение финансирования</w:t>
            </w:r>
          </w:p>
        </w:tc>
      </w:tr>
      <w:tr w:rsidR="00D233E1" w:rsidRPr="0041260D" w:rsidTr="00F719D6">
        <w:trPr>
          <w:trHeight w:val="1248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Удельный вес воспитанников МКДОУ и их родителей (законных представителей), удовлетворенных качеством и доступностью дошкольным образованием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624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работников дошкольных образовательных организаций, прошедших переподготовку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личная инициатива преподавателей </w:t>
            </w:r>
          </w:p>
        </w:tc>
      </w:tr>
      <w:tr w:rsidR="00D233E1" w:rsidRPr="0041260D" w:rsidTr="00F719D6">
        <w:trPr>
          <w:trHeight w:val="936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Удельный вес дошкольных образовательных организаций, оборудованных современными средствами безопасности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2"/>
        </w:trPr>
        <w:tc>
          <w:tcPr>
            <w:tcW w:w="14786" w:type="dxa"/>
            <w:gridSpan w:val="10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2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"Повышение эффективности образовательных систем, обеспечивающих современное качество общего образования  Киренского района"</w:t>
            </w:r>
          </w:p>
        </w:tc>
      </w:tr>
      <w:tr w:rsidR="00D233E1" w:rsidRPr="0041260D" w:rsidTr="00F719D6">
        <w:trPr>
          <w:trHeight w:val="1068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школьников, участвующих в  мероприятиях различной направленности за пределами Киренского района от общего числа школьников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усиленное финансирование мероприятий, повышенная заинтересованность школьников</w:t>
            </w:r>
          </w:p>
        </w:tc>
      </w:tr>
      <w:tr w:rsidR="00D233E1" w:rsidRPr="0041260D" w:rsidTr="00F719D6">
        <w:trPr>
          <w:trHeight w:val="936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школьников района, ставших победителями и призерами муниципальных  мероприятий от числа участников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936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Доля ОО, 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оборудованных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современным технологическим оборудованием к общему числу ОО.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936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поваров школьных столовых, прошедших профессиональную переподготовку к общему числу поваров  школьных столовых.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248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обучающихся и их родителей удовлетворенных качеством и доступностью питания к общему числу опрошенных обучающихся и родителей.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питания</w:t>
            </w:r>
          </w:p>
        </w:tc>
      </w:tr>
      <w:tr w:rsidR="00D233E1" w:rsidRPr="0041260D" w:rsidTr="00F719D6">
        <w:trPr>
          <w:trHeight w:val="1248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детей, получающих общее образование (начальное общее, основное общее, среднее общее) в ОО района, в общей численности детей в возрасте 7-17 лет 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624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педагогов, повысивших свою квалификацию от общего числа педагогов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936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педагогов, получивших поощрение за достижения в профессиональной деятельности к общему числу педагогов.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936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 образовательных организаций, в которых созданы безопасные условия от общего числа ОО.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936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ОО, оснащенных современным оборудованием от общего числа общеобразовательных организаций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2"/>
        </w:trPr>
        <w:tc>
          <w:tcPr>
            <w:tcW w:w="14786" w:type="dxa"/>
            <w:gridSpan w:val="10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 программа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"Совершенствование школьного питания"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33E1" w:rsidRPr="0041260D" w:rsidTr="00F719D6">
        <w:trPr>
          <w:trHeight w:val="936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Доля ОО, 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оборудованных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современным технологическим оборудованием к общему числу ОО.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80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40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936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 поваров школьных столовых, прошедших профессиональную переподготовку к общему числу поваров  школьных столовых.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80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40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248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обучающихся и их родителей удовлетворенных качеством и доступностью питания к общему числу опрошенных обучающихся и родителей.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80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40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улучшение качества питания</w:t>
            </w:r>
          </w:p>
        </w:tc>
      </w:tr>
      <w:tr w:rsidR="00D233E1" w:rsidRPr="0041260D" w:rsidTr="00F719D6">
        <w:trPr>
          <w:trHeight w:val="312"/>
        </w:trPr>
        <w:tc>
          <w:tcPr>
            <w:tcW w:w="14786" w:type="dxa"/>
            <w:gridSpan w:val="10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 программа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«Дети </w:t>
            </w:r>
            <w:proofErr w:type="spellStart"/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Приангарья</w:t>
            </w:r>
            <w:proofErr w:type="spellEnd"/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D233E1" w:rsidRPr="0041260D" w:rsidTr="00F719D6">
        <w:trPr>
          <w:trHeight w:val="1080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школьников, участвующих в  мероприятиях различной направленности за пределами Киренского района от общего числа школьников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80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340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усиленное финансирование мероприятий, повышенная заинтересованность школьников</w:t>
            </w:r>
          </w:p>
        </w:tc>
      </w:tr>
      <w:tr w:rsidR="00D233E1" w:rsidRPr="0041260D" w:rsidTr="00F719D6">
        <w:trPr>
          <w:trHeight w:val="936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школьников района, ставших победителями и призерами муниципальных  мероприятий от числа участников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580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340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27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14786" w:type="dxa"/>
            <w:gridSpan w:val="10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3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"Развитие МАУ ДОД ДЮЦ "Гармония"</w:t>
            </w:r>
          </w:p>
        </w:tc>
      </w:tr>
      <w:tr w:rsidR="00D233E1" w:rsidRPr="0041260D" w:rsidTr="00F719D6">
        <w:trPr>
          <w:trHeight w:val="936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учащихся МАОУ ДОД ДЮЦ «Гармония» от общего числа учащихся в возрасте от 6,5 до 18 лет Киренского муниципального района;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80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40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344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98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МАОУ ДОД ДЮЦ «Гармония», осваивающих дополнительные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предпрофильные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общеобразовательные программы от общего числа учащихся МАОУ ДОД ДЮЦ «Гармония»;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80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40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248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средств, направленных на развитие МАОУ ДОД ДЮЦ «Гармония» от общего объема бюджетных ассигнований, выделенных МАОУ ДОД ДЮЦ «Гармония»;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580" w:type="dxa"/>
            <w:gridSpan w:val="2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1340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2184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«Гармония».</w:t>
            </w:r>
          </w:p>
        </w:tc>
        <w:tc>
          <w:tcPr>
            <w:tcW w:w="110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936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МАОУ ДОД ДЮЦ «Гармония», прошедших обучение на курсах повышения квалификации.</w:t>
            </w:r>
          </w:p>
        </w:tc>
        <w:tc>
          <w:tcPr>
            <w:tcW w:w="110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035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 МАОУ ДОД ДЮЦ «Гармония» в районных, региональных, всероссийских, международных мероприятиях</w:t>
            </w:r>
          </w:p>
        </w:tc>
        <w:tc>
          <w:tcPr>
            <w:tcW w:w="110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02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848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10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02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зв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счет разработки и внедрения  новых программ дополнительного образования</w:t>
            </w:r>
          </w:p>
        </w:tc>
      </w:tr>
      <w:tr w:rsidR="00D233E1" w:rsidRPr="0041260D" w:rsidTr="00F719D6">
        <w:trPr>
          <w:trHeight w:val="312"/>
        </w:trPr>
        <w:tc>
          <w:tcPr>
            <w:tcW w:w="14786" w:type="dxa"/>
            <w:gridSpan w:val="10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4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"Развитие  МКОУ ДО "Детская школа искусств им. </w:t>
            </w:r>
            <w:proofErr w:type="spellStart"/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А.В.Кузакова</w:t>
            </w:r>
            <w:proofErr w:type="spellEnd"/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</w:t>
            </w:r>
            <w:proofErr w:type="gramStart"/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иренска"</w:t>
            </w:r>
          </w:p>
        </w:tc>
      </w:tr>
      <w:tr w:rsidR="00D233E1" w:rsidRPr="0041260D" w:rsidTr="00F719D6">
        <w:trPr>
          <w:trHeight w:val="1248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8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МКОУ ДО «ДШИ им.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от общего числа учащихся в возрасте от 6,5 до 18 лет Киренского муниципального района;</w:t>
            </w:r>
          </w:p>
        </w:tc>
        <w:tc>
          <w:tcPr>
            <w:tcW w:w="110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2505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МКОУ ДО «ДШИ им.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осваивающих дополнительные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предпрофессиональные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общеобразовательные программы в области музыкального, изобразительного, хореографического искусства от общего числа учащихся МКОУ ДО «ДШИ им.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иренска»;</w:t>
            </w:r>
          </w:p>
        </w:tc>
        <w:tc>
          <w:tcPr>
            <w:tcW w:w="110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560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Доля средств, направленных на развитие МКОУ ДО «ДШИ им.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от общего объема бюджетных ассигнований, выделенных МКОУ ДО «ДШИ им.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Киренска»;</w:t>
            </w:r>
          </w:p>
        </w:tc>
        <w:tc>
          <w:tcPr>
            <w:tcW w:w="110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2496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МКОУ ДО «ДШИ им.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МКОУ ДО «ДШИ им.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0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305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МКОУ ДО «ДШИ им.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прошедших обучение на курсах повышения квалификации.</w:t>
            </w:r>
          </w:p>
        </w:tc>
        <w:tc>
          <w:tcPr>
            <w:tcW w:w="110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личная инициатива преподавателей за счет собственных финансовых средств</w:t>
            </w:r>
          </w:p>
        </w:tc>
      </w:tr>
      <w:tr w:rsidR="00D233E1" w:rsidRPr="0041260D" w:rsidTr="00F719D6">
        <w:trPr>
          <w:trHeight w:val="1275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98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методических, концертных, выставочных мероприятий, проводимых МКОУ ДО «ДШИ им.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</w:t>
            </w:r>
          </w:p>
        </w:tc>
        <w:tc>
          <w:tcPr>
            <w:tcW w:w="110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02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2"/>
        </w:trPr>
        <w:tc>
          <w:tcPr>
            <w:tcW w:w="14786" w:type="dxa"/>
            <w:gridSpan w:val="10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 программа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«Одаренные дети»</w:t>
            </w:r>
          </w:p>
        </w:tc>
      </w:tr>
      <w:tr w:rsidR="00D233E1" w:rsidRPr="0041260D" w:rsidTr="00F719D6">
        <w:trPr>
          <w:trHeight w:val="1905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МКОУ ДО «ДШИ им.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Киренска»,  которым оказывается поддержка со стороны Киренского муниципального района;  МКОУ ДО «ДШИ им.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 от общего числа учащихся ДШИ.</w:t>
            </w:r>
          </w:p>
        </w:tc>
        <w:tc>
          <w:tcPr>
            <w:tcW w:w="110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2"/>
        </w:trPr>
        <w:tc>
          <w:tcPr>
            <w:tcW w:w="14786" w:type="dxa"/>
            <w:gridSpan w:val="10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5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"Удовлетворение потребности в строительстве образовательных учреждений в Киренском районе"</w:t>
            </w:r>
          </w:p>
        </w:tc>
      </w:tr>
      <w:tr w:rsidR="00D233E1" w:rsidRPr="0041260D" w:rsidTr="00F719D6">
        <w:trPr>
          <w:trHeight w:val="624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реконструируемых зданий образовательных учреждений  в год</w:t>
            </w:r>
          </w:p>
        </w:tc>
        <w:tc>
          <w:tcPr>
            <w:tcW w:w="110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02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из областного бюджета</w:t>
            </w:r>
          </w:p>
        </w:tc>
      </w:tr>
      <w:tr w:rsidR="00D233E1" w:rsidRPr="0041260D" w:rsidTr="00F719D6">
        <w:trPr>
          <w:trHeight w:val="624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учреждений соответствующих современным требованиям</w:t>
            </w:r>
          </w:p>
        </w:tc>
        <w:tc>
          <w:tcPr>
            <w:tcW w:w="110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2"/>
        </w:trPr>
        <w:tc>
          <w:tcPr>
            <w:tcW w:w="14786" w:type="dxa"/>
            <w:gridSpan w:val="10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№ 6 "Организация и обеспечение </w:t>
            </w:r>
            <w:proofErr w:type="gramStart"/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отдыха</w:t>
            </w:r>
            <w:proofErr w:type="gramEnd"/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оздоровление детей Киренского района"</w:t>
            </w:r>
          </w:p>
        </w:tc>
      </w:tr>
      <w:tr w:rsidR="00D233E1" w:rsidRPr="0041260D" w:rsidTr="00F719D6">
        <w:trPr>
          <w:trHeight w:val="936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оздоровительных организаций, приобретших оборудование  к общему числу оздоровительных организаций</w:t>
            </w:r>
          </w:p>
        </w:tc>
        <w:tc>
          <w:tcPr>
            <w:tcW w:w="110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624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детей, отдохнувших и оздоровленных в летний период к общему числу школьников</w:t>
            </w:r>
          </w:p>
        </w:tc>
        <w:tc>
          <w:tcPr>
            <w:tcW w:w="110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936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Доля оздоровительных  организаций, в которых созданы безопасные условия, к общему числу оздоровительных организаций</w:t>
            </w:r>
          </w:p>
        </w:tc>
        <w:tc>
          <w:tcPr>
            <w:tcW w:w="110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2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gridSpan w:val="2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2"/>
        </w:trPr>
        <w:tc>
          <w:tcPr>
            <w:tcW w:w="14786" w:type="dxa"/>
            <w:gridSpan w:val="10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7  «Обеспечение реализации муниципальной программы и прочие мероприятия в области образования»</w:t>
            </w:r>
          </w:p>
        </w:tc>
      </w:tr>
      <w:tr w:rsidR="00D233E1" w:rsidRPr="0041260D" w:rsidTr="00F719D6">
        <w:trPr>
          <w:trHeight w:val="1248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созданием условий для получения доступного и качественного образования детей </w:t>
            </w:r>
          </w:p>
        </w:tc>
        <w:tc>
          <w:tcPr>
            <w:tcW w:w="110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83" w:type="dxa"/>
            <w:gridSpan w:val="3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99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068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Уровень освоения бюджета Программы</w:t>
            </w:r>
          </w:p>
        </w:tc>
        <w:tc>
          <w:tcPr>
            <w:tcW w:w="110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83" w:type="dxa"/>
            <w:gridSpan w:val="3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99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-1,9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невыполнение подрядными организациями обязательств по контрактам</w:t>
            </w:r>
          </w:p>
        </w:tc>
      </w:tr>
      <w:tr w:rsidR="00D233E1" w:rsidRPr="0041260D" w:rsidTr="00F719D6">
        <w:trPr>
          <w:trHeight w:val="395"/>
        </w:trPr>
        <w:tc>
          <w:tcPr>
            <w:tcW w:w="14786" w:type="dxa"/>
            <w:gridSpan w:val="10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8 "Педагогические кадры муниципального образования Киренский район"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D233E1" w:rsidRPr="0041260D" w:rsidTr="00F719D6">
        <w:trPr>
          <w:trHeight w:val="1264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привлеченных педагогических работников наиболее востребованных специальностей, трудоустроенных в муниципальные  образовательные организации Киренского района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883" w:type="dxa"/>
            <w:gridSpan w:val="3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708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Процент укомплектованности образовательных организаций педагогическими кадрами;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83" w:type="dxa"/>
            <w:gridSpan w:val="3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99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960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трудоустроившихся молодых специалистов и продолжающих работу в муниципальной системе образования в течение трех лет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883" w:type="dxa"/>
            <w:gridSpan w:val="3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572"/>
        </w:trPr>
        <w:tc>
          <w:tcPr>
            <w:tcW w:w="177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учреждений высшего и среднего профессионального образования, обучавшихся на условиях целевого набора и прибывших в образовательные организации города и района;</w:t>
            </w:r>
          </w:p>
        </w:tc>
        <w:tc>
          <w:tcPr>
            <w:tcW w:w="110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883" w:type="dxa"/>
            <w:gridSpan w:val="3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636"/>
        </w:trPr>
        <w:tc>
          <w:tcPr>
            <w:tcW w:w="177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педагогических работников обеспеченных жильем</w:t>
            </w:r>
          </w:p>
        </w:tc>
        <w:tc>
          <w:tcPr>
            <w:tcW w:w="110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83" w:type="dxa"/>
            <w:gridSpan w:val="3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A540C" w:rsidRDefault="00FA540C" w:rsidP="00DF2E19">
      <w:pPr>
        <w:spacing w:after="0" w:line="240" w:lineRule="auto"/>
      </w:pPr>
    </w:p>
    <w:p w:rsidR="00D233E1" w:rsidRDefault="00D233E1" w:rsidP="00DF2E19">
      <w:pPr>
        <w:spacing w:after="0" w:line="240" w:lineRule="auto"/>
      </w:pPr>
    </w:p>
    <w:p w:rsidR="00D233E1" w:rsidRDefault="00D233E1" w:rsidP="00DF2E19">
      <w:pPr>
        <w:spacing w:after="0" w:line="240" w:lineRule="auto"/>
      </w:pPr>
    </w:p>
    <w:p w:rsidR="00D233E1" w:rsidRDefault="00D233E1" w:rsidP="00DF2E1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842"/>
        <w:gridCol w:w="993"/>
        <w:gridCol w:w="2268"/>
        <w:gridCol w:w="1134"/>
        <w:gridCol w:w="1055"/>
        <w:gridCol w:w="1243"/>
        <w:gridCol w:w="1095"/>
        <w:gridCol w:w="1095"/>
        <w:gridCol w:w="1826"/>
      </w:tblGrid>
      <w:tr w:rsidR="00D233E1" w:rsidRPr="0041260D" w:rsidTr="00F719D6">
        <w:trPr>
          <w:trHeight w:val="315"/>
        </w:trPr>
        <w:tc>
          <w:tcPr>
            <w:tcW w:w="14786" w:type="dxa"/>
            <w:gridSpan w:val="10"/>
            <w:hideMark/>
          </w:tcPr>
          <w:p w:rsidR="00D233E1" w:rsidRPr="0041260D" w:rsidRDefault="00D233E1" w:rsidP="00F71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ОТЧЕТ ОБ ИСПОЛНЕНИИ МЕРОПРИЯТИЙ МУНИЦИПАЛЬНОЙ ПРОГРАММЫ КИРЕНСКОГО РАЙОНА И ИСПОЛЬЗОВАНИИ СРЕДСТВ ВСЕХ УРОВНЕЙ БЮДЖЕТА</w:t>
            </w:r>
          </w:p>
        </w:tc>
      </w:tr>
      <w:tr w:rsidR="00D233E1" w:rsidRPr="0041260D" w:rsidTr="00F719D6">
        <w:trPr>
          <w:trHeight w:val="465"/>
        </w:trPr>
        <w:tc>
          <w:tcPr>
            <w:tcW w:w="14786" w:type="dxa"/>
            <w:gridSpan w:val="10"/>
            <w:hideMark/>
          </w:tcPr>
          <w:p w:rsidR="00D233E1" w:rsidRPr="0041260D" w:rsidRDefault="00D233E1" w:rsidP="00F71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"РАЗВИТИЕ ОБРАЗОВАНИЯ НА 2015-2024 </w:t>
            </w:r>
            <w:proofErr w:type="spellStart"/>
            <w:proofErr w:type="gramStart"/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 (годовая с нарастающим итогом)</w:t>
            </w:r>
          </w:p>
        </w:tc>
      </w:tr>
      <w:tr w:rsidR="00D233E1" w:rsidRPr="0041260D" w:rsidTr="00F719D6">
        <w:trPr>
          <w:trHeight w:val="375"/>
        </w:trPr>
        <w:tc>
          <w:tcPr>
            <w:tcW w:w="14786" w:type="dxa"/>
            <w:gridSpan w:val="10"/>
            <w:hideMark/>
          </w:tcPr>
          <w:p w:rsidR="00D233E1" w:rsidRPr="0041260D" w:rsidRDefault="00D233E1" w:rsidP="00F71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по состоянию на 01.01.2022 год</w:t>
            </w:r>
          </w:p>
        </w:tc>
      </w:tr>
      <w:tr w:rsidR="00D233E1" w:rsidRPr="0041260D" w:rsidTr="00F719D6">
        <w:trPr>
          <w:trHeight w:val="229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срок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тсполнения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(месяц, квартал)</w:t>
            </w:r>
          </w:p>
        </w:tc>
        <w:tc>
          <w:tcPr>
            <w:tcW w:w="2268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финасирования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, предусмотренный на 2021 год, тыс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5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Профинансированно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период, тыс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09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2021 год</w:t>
            </w:r>
          </w:p>
        </w:tc>
        <w:tc>
          <w:tcPr>
            <w:tcW w:w="109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D233E1" w:rsidRPr="0041260D" w:rsidTr="00F719D6">
        <w:trPr>
          <w:trHeight w:val="464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199"/>
        </w:trPr>
        <w:tc>
          <w:tcPr>
            <w:tcW w:w="223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3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233E1" w:rsidRPr="0041260D" w:rsidTr="00F719D6">
        <w:trPr>
          <w:trHeight w:val="324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 «Развитие образования на 2015-2024 гг.»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числе;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964 976,5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947 378,6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659 056,3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657 848,9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8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34 937,9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30 906,0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270 982,3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258 623,6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899 793,9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882 657,5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651 810,6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650 603,2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930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34 937,9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30 906,0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213 045,5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201 148,3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МАОУ ДОД ДЮЦ "Гармония"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33 823,8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33 823,8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3 950,0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3 950,0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к привлечению из местного бюджета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29 873,8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29 873,8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МКОУ ДО ДШИ им. А.В.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Кузакова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иренска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17 729,3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17 567,5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2 167,1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2 167,1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930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15 562,2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15 400,4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иренска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МКУ "Центр развития образования"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13 629,4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13 329,7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1 128,6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1 128,6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12 500,8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12 201,1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к привлечению из федерального бюджета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24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№1 "Повышение эффективности систем дошкольного образования Киренского района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292 419,6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289 575,4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225 171,7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225 171,7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9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67 247,9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64 403,7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24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292 419,6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289 575,4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225 171,7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225 171,7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9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67 247,9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64 403,7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24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9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 Открытие дополнительной группы на базе МКДОУ «Детский сад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№1 г. Киренска» в ходе реконструкции 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образования администрации Киренского муниципального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района; Руководитель МКДОУ «Детский сад №1 г. Киренска»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нет)</w:t>
            </w:r>
          </w:p>
        </w:tc>
        <w:tc>
          <w:tcPr>
            <w:tcW w:w="109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09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88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2  Реализация программы «Электронная очередь» 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Иркутской области; Управление образования администрации Киренского муниципального района.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 Закупка оборудования и мягкого инвентаря в дошкольные образовательные организации Киренского района.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3 404,8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3 404,4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3 404,8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3 404,4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1.3.1 </w:t>
            </w:r>
            <w:r w:rsidRPr="004126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Замена </w:t>
            </w:r>
            <w:r w:rsidRPr="004126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технологического оборудования на кухне: (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приобретение печей; приобретение жарочных шкафов; приобретение холодильного оборудования; приобретение кухонной посуды и столовых наборов)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1.3.2. </w:t>
            </w:r>
            <w:r w:rsidRPr="004126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Приобретение технологического оборудования во все дошкольные образовательные организации  района.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2 111,7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2 111,7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2 111,7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2 111,7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1.3.3.  </w:t>
            </w:r>
            <w:r w:rsidRPr="004126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Оборудование медицинских кабинетов согласно </w:t>
            </w:r>
            <w:r w:rsidRPr="004126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новым требованиям САН ПИН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Киренского муниципального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1.3.4. </w:t>
            </w:r>
            <w:r w:rsidRPr="004126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Приобретение мягкого инвентаря во все дошкольные образовательные организации района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1 210,6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1 210,3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1 210,6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1 210,3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1.4 Текущий ремонт МКДОУ района  (ремонт систем водоснабжения,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канализации, электропроводки,  кровли, полов,  ремонт рам и остекление, ремонт окон и оконных блоков, дверных проемов, установка ограждений, благоустройство территории,  смена дверей), </w:t>
            </w:r>
            <w:proofErr w:type="gramEnd"/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образования администрации Киренского муниципального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района; руководители дошкольных образовательных организаций Киренского 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9 279,2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9 264,1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109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9 279,2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9 264,1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1.5.  Реализация основной образовательной программы по дошкольному образованию в рамках ФГОС (8612300000)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Иркутской области учредитель - 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278 292,1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275 541,3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225 171,7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225 171,7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53 120,4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50 369,6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278 292,1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275 541,3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225 171,7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225 171,7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53 120,4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50 369,6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Администрация Киренского муниципального района;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1.5.1. </w:t>
            </w:r>
            <w:r w:rsidRPr="004126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содержание МКДОУ  района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Иркутской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;У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276 343,1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273 592,3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223 300,7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223 300,7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53 042,4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50 291,6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Киренского муниципального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района;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1.5.2. Методическое обеспечение воспитательно-образовательного процесса  во всех МКДОУ  района в рамках ФГОС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Иркутской области учредитель - 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1 169,0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1 169,0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1 169,0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1 169,0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1.5.3. Осуществление мероприятий в области приобретения и доставки топлива и ГСМ, необходимых для обеспечения деятельности муниципальных учреждений и органов местного самоуправления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Киренского муниципального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района;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 1.6.       Курсовая переподготовка педагогических коллективов всех дошкольных образовательных организаций   района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Иркутской области учредитель - 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чел.</w:t>
            </w:r>
          </w:p>
        </w:tc>
        <w:tc>
          <w:tcPr>
            <w:tcW w:w="109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отсутствие финансирования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1.7. Обеспечение противопожарной безопасности во всех МКДОУ района.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района; руководители дошкольных образовательных организаций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1 348,0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1 270,1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109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1 348,0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1 270,1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1.7.1. </w:t>
            </w:r>
            <w:proofErr w:type="gramStart"/>
            <w:r w:rsidRPr="004126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Заправка, замена </w:t>
            </w:r>
            <w:r w:rsidRPr="004126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огнетушителей, ремонт системы АПС, ремонт и замена дымоуловителей)</w:t>
            </w:r>
            <w:proofErr w:type="gramEnd"/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администрации Киренского муниципального района.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626,7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626,7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626,7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626,7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1.7.2 Установка и обслуживание тревожной кнопки, АПС, дублирующего сигнала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района.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721,3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643,4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721,3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643,4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1.8. Организация  конкурсных   мероприятий - Воспитатель год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и благоустройство прогулочных участков- конкурсы профессионального мастерства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района.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конкурсов</w:t>
            </w:r>
          </w:p>
        </w:tc>
        <w:tc>
          <w:tcPr>
            <w:tcW w:w="109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проходят в рамках ВЦП "Дети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Приангарья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1.9.Установка видеонаблюдения во всех дошкольных образовательных организациях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уководители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дошкольных образовательных организаций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95,5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95,5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109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дооборудование по предписаниям прокуратуры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24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2 Повышение эффективности образовательных систем, обеспечивающих современное качество общего образования  Киренского района»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537 323,8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526 715,6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397 652,3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396 457,3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9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34 937,9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30 906,0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104 733,7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99 352,3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образования администрации Киренского муниципального  района 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535 564,0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524 955,8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397 652,3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396 457,3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90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34 937,9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30 906,0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102 973,9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97 592,5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МКУ "Центр развития образования"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1 759,8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1 759,8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90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1 759,8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1 759,8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Киренского муниципального района;  Управление образования администрации Киренского муниципального </w:t>
            </w: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района; Дошкольные образовательные организации Киренского 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90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к привлечению из федерального бюджета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МКОУ СОШ №1 г. Киренска (соисполнитель)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90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2.1.Обеспечение  деятельности общеобразовательных учреждений </w:t>
            </w: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Киренского района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490 696,1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486 805,9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384 525,5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384 448,0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23 764,1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22 662,1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82 406,6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79 695,8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во взаимодействии с образовательными организациями  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490 696,1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486 805,9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384 525,5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384 448,0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23 764,1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22 662,1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82 406,6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79 695,8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 Киренска (соисполнитель)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2.1.1 Заработная плата 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310 188,7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308 925,9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12 135,6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11 687,3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18 232,7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17 418,1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279 820,4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279 820,4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310 188,7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308 925,9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12 135,6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11 687,3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18 232,7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17 418,1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279 820,4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279 820,4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2.1.2 Начисления на выплаты по оплате труда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97 749,3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97 199,5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3 741,9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3 479,3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5 531,4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5 244,0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88 476,1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88 476,1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97 749,3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97 199,5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3 741,9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3 479,3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5 531,4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5 244,0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88 476,1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88 476,1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№1 г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рочие выплаты  (оплата проезда в отпуск и обратно, суточные)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5 487,2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5 487,2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5 487,2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5 487,2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13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5 487,2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5 487,2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624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2.1.4 Услуги связи 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626,3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696,7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626,3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696,7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626,3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696,7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626,3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2.1.5 Транспортные услуги 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674,5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674,5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674,5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674,5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674,5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674,5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2.1.6 Коммунальные услуги 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33 436,5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33 436,5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33 436,5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33 436,5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Киренского муниципального района во взаимодействии с ОО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33 436,5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33 436,5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33 436,5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33 436,5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2.1.7 Услуги по содержанию имущества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4 418,4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4 347,1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4 418,4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4 347,1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4 418,4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4 347,1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4 418,4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4 347,1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84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2.1.8 Арендная плата за пользование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имуществом 224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Киренского муниципального района во взаимодействии с ОО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1 438,0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1 298,2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в летний период арендой гаражей для автобусов не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пользовались</w:t>
            </w:r>
          </w:p>
        </w:tc>
      </w:tr>
      <w:tr w:rsidR="00D233E1" w:rsidRPr="0041260D" w:rsidTr="00F719D6">
        <w:trPr>
          <w:trHeight w:val="384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1 438,0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1 298,2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84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2.1.9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рочие работы, услуги для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. нужд 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9 798,9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8 917,7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9 798,9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8 917,7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9 798,9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8 917,7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9 798,9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8 917,7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рочие расходы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1 395,1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1 345,9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1 395,1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1 345,9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Киренского муниципального района во взаимодействии с ОО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1 395,1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1 345,9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1 395,1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1 345,9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2.1.11 Увеличение стоимости материальных запасов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8 260,4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7 498,2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7 783,9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7 021,7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476,5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476,5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8 260,4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7 498,2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7 783,9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7 021,7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476,5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476,5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№1 г Киренска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2.1.12 Осуществление мероприятий в области приобретения и доставки топлива и ГСМ, необходимых для обеспечения деятельности муниципальных учреждений и органов местного самоуправления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12 510,0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12 423,7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1 251,0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1 242,3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11 259,0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11 181,4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12 510,0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12 423,7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1 251,0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1 242,3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11 259,0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11 181,4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2.1.13 Увеличение стоимости основных средств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4 590,7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4 590,7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4 493,5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4 493,5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во взаимодействии с ОО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4 590,7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4 590,7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4 493,5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4 493,5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84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2.1.14 Пособия по социальной помощи населению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993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40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44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2.1.15 Страхование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34,4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во взаимодействии с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2.1.16 Услуги, работы для целей капитальных вложений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2.2 Развитие педагогических кадров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1332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2.2.1 Поощрение участников муниципального этапа конкурсного отбора лучших учителей в рамках ПНП   «Образование».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проходят в рамках ВЦП "Дети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Приангарья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D233E1" w:rsidRPr="0041260D" w:rsidTr="00F719D6">
        <w:trPr>
          <w:trHeight w:val="1332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2.2.2 Поощрение педагогов к профессиональным праздникам. 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1344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2.2.3 Повышение квалификации педагогических работников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1344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2.2.4 Участие в конкурсе и поощрение участников конкурсов профессионального мастерства: «Учитель года».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1356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2.2.5 Участие в региональных конкурсах профессионального мастерства: «Учитель года», «Воспитатель года».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130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2.2.6 Участие в областном форуме «Образование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Приангарья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1380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2.2.7 Проведение районных семинаров, конференций, конкурсов.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1560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2.2.8 Организация деятельности медико-педагогической комиссии 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1560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2.2.9  Выплата единовременного денежного пособия молодым специалистам из числа педагогических работников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2.3 Создание безопасных </w:t>
            </w: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условий пребывания  детей в ОО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8 707,5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8 120,2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8 707,5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8 120,2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8 707,5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8 120,2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8 707,5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8 120,2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1344"/>
        </w:trPr>
        <w:tc>
          <w:tcPr>
            <w:tcW w:w="223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2.3.1 Ремонт электропроводки 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320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2.3.2 Ремонт и подготовка котельных ОО к отопительному сезону 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2 997,7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2 997,7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624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1356"/>
        </w:trPr>
        <w:tc>
          <w:tcPr>
            <w:tcW w:w="223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2.3.3. Ремонт теплотрассы 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1332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2.3.4 Ремонт водонапорной башни МКОУ НОШ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ривошапкино</w:t>
            </w:r>
            <w:proofErr w:type="spellEnd"/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1476"/>
        </w:trPr>
        <w:tc>
          <w:tcPr>
            <w:tcW w:w="223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2.3.5 Запчасти и прочие ГСМ 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283,4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283,4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автобусов</w:t>
            </w: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320"/>
        </w:trPr>
        <w:tc>
          <w:tcPr>
            <w:tcW w:w="223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2.3.6 Ремонт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заваленок</w:t>
            </w:r>
            <w:proofErr w:type="spellEnd"/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296"/>
        </w:trPr>
        <w:tc>
          <w:tcPr>
            <w:tcW w:w="223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2.3.7 Текущий ремонт здания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2 247,1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1 883,4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не выполнение условий договора подрядчиком</w:t>
            </w:r>
          </w:p>
        </w:tc>
      </w:tr>
      <w:tr w:rsidR="00D233E1" w:rsidRPr="0041260D" w:rsidTr="00F719D6">
        <w:trPr>
          <w:trHeight w:val="624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(соисполнитель)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356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2.3.8 Обеспечение первичными средствами пожаротушения 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513,4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624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33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2.3.9 Техническое обслуживание пожарной сигнализации и дублирующего сигнала и АПС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1 162,8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1 008,6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переход на обслуживание ЕДДС</w:t>
            </w:r>
          </w:p>
        </w:tc>
      </w:tr>
      <w:tr w:rsidR="00D233E1" w:rsidRPr="0041260D" w:rsidTr="00F719D6">
        <w:trPr>
          <w:trHeight w:val="624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260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2.3.10 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устранением нарушений, указанных в предписаниях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1 470,0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1 431,0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30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2.3.11 Установка системы видеонаблюдения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дооборудование по предписаниям прокуратуры</w:t>
            </w:r>
          </w:p>
        </w:tc>
      </w:tr>
      <w:tr w:rsidR="00D233E1" w:rsidRPr="0041260D" w:rsidTr="00F719D6">
        <w:trPr>
          <w:trHeight w:val="130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2.3.12 Создание в общеобразовательных учреждениях условий для обучения детей с ОВЗ 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344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2.3.13 Ремонт МКОУ СОШ п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лексеевск</w:t>
            </w: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344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2.3.14 Устройство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2.4 Укрепление материально-технической базы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4 456,9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3 380,9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3 132,4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2 056,4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1 324,5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1 324,5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4 456,9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3 380,9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3 132,4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2 056,4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1 324,5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1 324,5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Администрация Киренского муниципального района, отдел по управлению муниципальным имуществом Администрации Киренского  муниципального района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№1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2.4.1 Приобретение учебного оборудования.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. пособия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2.4.2 Увеличение стоимости основных средств (мебель для занятий)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708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2.4.3 Приобретение средств обучения и воспитания (вычислительная техника)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Соглашения с Министерством образования 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Иркутской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обаслти</w:t>
            </w:r>
            <w:proofErr w:type="spellEnd"/>
          </w:p>
        </w:tc>
      </w:tr>
      <w:tr w:rsidR="00D233E1" w:rsidRPr="0041260D" w:rsidTr="00F719D6">
        <w:trPr>
          <w:trHeight w:val="5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424,5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424,5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990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2.4.4 Приобретение прочих материалов для хозяйственных нужд</w:t>
            </w: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2 985,2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1 909,2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624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г.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660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2.4.5 Приобретение школьных автобусов для обеспечения безопасности школьных перевозок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58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660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2.4.6 Приобретение средств обучения и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еобходимых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для оснащения учебных кабинетов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58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ВЦП 1.1 «Совершенствование школьного питания» 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30 807,1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25 752,4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7 831,0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6 823,7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11 173,8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8 243,9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11 802,3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10 684,8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 района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30 807,1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25 752,4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7 831,0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6 823,7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11 173,8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8 243,9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11 802,3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10 684,8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г.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1665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рецептуры готовых изделий в соответствии с федеральными стандартами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во взаимодействии с ОО и ТО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050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кадрового состава школьных столовых</w:t>
            </w: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 </w:t>
            </w:r>
          </w:p>
        </w:tc>
        <w:tc>
          <w:tcPr>
            <w:tcW w:w="993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824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оборудования, посуды для пищеблоков школьных столовых </w:t>
            </w: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993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320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канализации, системы водоснабжения школьных столовых и пищеблоков</w:t>
            </w: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993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305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районного конкурса «Лучшая школьная столовая», «Лучший школьный повар»</w:t>
            </w: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993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горячего питания учащихся за счет местного бюджета (бюджет +родительская плата) 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5 821,8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5 131,9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чел.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5 821,8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5 131,9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МКОУ СОШ №1 г. Киренска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72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бесплатным двухразовым питанием 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2 441,9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2 388,2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чел.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7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245,2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239,8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7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2 196,7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2 148,4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72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бесплатным питьевым молоком обучающихся 1-4 классов образовательных 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администрации Киренского муниципального района во взаимодействии с ОО 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3 157,3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2 834,7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1051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7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7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2 841,6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2 551,2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72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двухразовым питанием детей-инвалидов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347,4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347,4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чел.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7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7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347,4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347,4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72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15 208,7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11 220,8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чел.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7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1 064,7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785,5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7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11 173,8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8 243,9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7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2 970,2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2 191,4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72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ОО, готовность которых не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подтвержденна</w:t>
            </w:r>
            <w:proofErr w:type="spellEnd"/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чел.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7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7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44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организации горячего питания обучающихся, получающих начальное общее образование в ОО, готовность которых не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подтвержденна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3 774,2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3 774,2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444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377,5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377,5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44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3 396,7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3 396,7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ВЦП 1.1 "Дети </w:t>
            </w:r>
            <w:proofErr w:type="spellStart"/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Приангарья</w:t>
            </w:r>
            <w:proofErr w:type="spellEnd"/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2 196,0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2 196,0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2 196,0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2 196,0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99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 района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436,2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436,2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69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МКУ "Центр развития образования"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1 759,8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1 759,8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624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г.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990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региональном этапе Всероссийской олимпиады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школьников 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"Центр развития образования"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643,4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643,4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056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губернаторском бале выпускников награжденных золотой медалью «за особые успехи в учении»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МКУ "Центр развития образования"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1380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районной научно – практической конференции  школьников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МКУ "Центр развития образования"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624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Стипендия мэра лучшим ученикам района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МКУ "Центр развития образования"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624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Участие в работе областного детского парламента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МКУ "Центр развития образования"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792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муниципального конкурса «Лучший ученик года»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МКУ "Центр развития образования"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624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ученик года»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МКУ "Центр развития образования"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624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районном и региональном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детком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форуме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МКУ "Центр развития образования"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624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Слет победителей районных олимпиад 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МКУ "Центр развития образования"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624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региональном конкурсе «Безопасное колесо» 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МКУ "Центр развития образования"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5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региональных конкурсах, олимпиадах, соревнованиях, фестивалях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МКУ "Центр развития образования"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736,7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5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 района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436,2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436,2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5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Всероссийского Военно-патриотического движения "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" в Киренском районе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МКУ "Центр развития образования"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192,6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192,6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5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 района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55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2.5. "Реализация Муниципального проекта "Современная школа"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460,2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55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Открытие центров образования цифрового и гуманитарного профилей «Точка роста»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362,7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362,7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55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55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Приобретение школьных автобусов для обеспечения безопасности школьных перевозок и ежедневного подвоза обучающихся к месту обучения и обратно 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55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образовательных классов  с углубленным (профильным) изучением отдельных предметов 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55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Оценка качества образования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55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Антитеррорестическая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защищенность и безопасность объектов образования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55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2.6. "Реализация Муниципального проекта "Цифровая образовательная среда"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55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средств обучения и воспитания (вычислительной техники) 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55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образовательных организаций стабильным и быстрым Интернет-соединением.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55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55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Приобретение  многофункциональных наборов конструкторов LEGO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55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2.7. "Реализация Муниципального проекта "Поддержка семей, имеющих детей"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55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Услуги психолого-педагогической, методической и консультативной помощи родителям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55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Оновное</w:t>
            </w:r>
            <w:proofErr w:type="spellEnd"/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мероприятие 2.8. "Реализация Муниципального проекта "Успех каждого ребенка"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55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детей в региональных конкурсах, олимпиадах, соревнованиях, фестивалях различного уровня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 во взаимодействии с ОО, МКУ «Центр развития образования»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24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3 «Развитие  МАОУ ДОД ДЮЦ «Гармония»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33 037,9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32 966,5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29 212,6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29 141,2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3 825,3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3 825,3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24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24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71,4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24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32 966,5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32 966,5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29 141,2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29 141,2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3 825,3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3 825,3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3.1.Реализация программ дополнительного образования детей  МАОУ ДОД ДЮЦ «Гармония»</w:t>
            </w: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18 735,8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18 735,8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2 937,8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2 937,8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505,2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505,2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5 432,8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5 432,8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2 857,7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2 857,7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258,1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454,0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454,0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337,5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337,5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88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в области приобретения и доставки топлива и ГСМ, необходимых для обеспечения деятельности муниципальных учреждений и органов местного самоуправления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6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8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Киренского МО                            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6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280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3.2.Обеспечение кортом МАОУ ДОД ДЮЦ «Гармония»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Администрация Киренского муниципального района, отдел по управлению муниципальным имуществом Администрации Киренского  муниципального района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056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3.3.Текущий ремонт здания, закрепленного за МАОУ ДОД ДЮЦ «Гармония» на праве оперативного управления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792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3.4.Укрепление материально-технической базы учреждения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792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3.5.Проведение районных массовых мероприятий с детьми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2376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3.6. Организация участия учащихся  и преподавателей 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разного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уровня олимпиадах, конференциях, фестивалях, соревнованиях, конкурсах, выставках акциях и других мероприятиях по направлениям дополнительного образования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056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3.7.Организация обучения преподавателей на курсах повышения  квалификации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792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3.8.Организация летнего отдыха и занятости детей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624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3.9.Текущий ремонт котельной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1872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3.10. "Обеспечение 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в Киренском районе"</w:t>
            </w: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«Гармония», Управление образования администрации Киренского муниципального района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реализация персонифицированного финансирования доп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бразования детей начнется с 2022 года</w:t>
            </w:r>
          </w:p>
        </w:tc>
      </w:tr>
      <w:tr w:rsidR="00D233E1" w:rsidRPr="0041260D" w:rsidTr="00F719D6">
        <w:trPr>
          <w:trHeight w:val="324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№ 4  «Развитие  МКОУ </w:t>
            </w:r>
            <w:proofErr w:type="gramStart"/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proofErr w:type="gramEnd"/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gramStart"/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Детская</w:t>
            </w:r>
            <w:proofErr w:type="gramEnd"/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школа искусств им. </w:t>
            </w:r>
            <w:proofErr w:type="spellStart"/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А.В.Кузакова</w:t>
            </w:r>
            <w:proofErr w:type="spellEnd"/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Киренска»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17 729,3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17 567,5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15 562,2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15 400,4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2 167,1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2 167,1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МКОУ ДО "ДШИ им. А.В.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Кузакова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иренска"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17 729,3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17 567,5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15 562,2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15 400,4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2 167,1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2 167,1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1.  «Одаренные дети»</w:t>
            </w: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571,3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571,3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чел.</w:t>
            </w:r>
          </w:p>
        </w:tc>
        <w:tc>
          <w:tcPr>
            <w:tcW w:w="109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69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МКОУ ДО «ДШИ им.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571,3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571,3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96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4.1  Реализация дополнительного общеобразовательных программ в области музыкального, изобразительного, хореографического искусства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МКОУ ДО «ДШИ им.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А.В.Кузакова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г. Киренска»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17 158,0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16 996,2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5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2 167,1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2 167,1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6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14 990,9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14 829,1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 «Удовлетворение потребности в строительстве образовательных учреждений в Киренском районе»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29 239,7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28 930,2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5 310,3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5 004,5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23 929,4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23 925,7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24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администарции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Киренского муниципального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29 239,7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28 930,2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5 310,3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5 004,5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23 929,4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23 925,7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24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24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5.1. Реконструкция, капитальный ремонт и строительство ОО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29 239,7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28 930,2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5 310,3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5 004,5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23 929,4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23 925,7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МАУО ДОД ДЮЦ "Гармония"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624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5.1.1. Ремонт кровли в ОО</w:t>
            </w: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ОО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555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5.1.2. Замена электропроводки </w:t>
            </w: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ОО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30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5.1.3. Ремонт МКДОУ ДС №1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ОО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3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3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600"/>
        </w:trPr>
        <w:tc>
          <w:tcPr>
            <w:tcW w:w="223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5.1.4. Ремонт МКДОУ ДС №8</w:t>
            </w: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руководители ОО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5.1.5. Ремонт 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спорт зал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СОШ Бубновка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ОО, Управление образования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5.1.6. Капитальный ремонт здания МКОУ "СОШ №3 г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иренска" по ул. Репина д.4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5.1.7. Ремонт спорт зала МКОУ "СОШ п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билейный"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ОО, Управление образования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552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5.1.8. Создание в общеобразовательных организациях, расположенных в сельской местности, условий для занятий физической культурой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спортом (МКОУ СОШ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акарово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ОО, Управление образования 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55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55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5.1.9. Ремонт МКОУ "СОШ Кривая Лука"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5.1.10. Ремонт системы отопления, котельных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ОО, Управление образования 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283,6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не нашли подрядчика для выполнения работ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283,6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5.1.11. Ремонт МКОУ "СОШ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лымовка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ОО, Управление образования 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5.1.12. Строительство новой школы г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иренск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5.1.13. Капитальный ремонт МКДОУ "ДС п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лексеевск"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ОО, Управление образования 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5.1.14. Ремонт водоснабжения в ОО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ОО, Управление образования 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5.1.15. Строительство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пристроя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, туалета и д.р.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ОО, Управление образования 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5.1.16. Создание в общеобразовательных организациях, расположенных в сельской местности, условий для занятий физической культурой и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спорто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НОШ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Кривошапкино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ОО, Управление образования 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5.1.17. Создание в общеобразовательных организациях, расположенных в сельской местности, условий для занятий физической культурой и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спорто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( СОШ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лымовка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ОО, Управление образования 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5.1.18. Реализация мероприятий перечня проектов народных инициатив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ОО, Управление образования 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5 184,1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5 180,0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4 650,4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4 646,7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533,7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533,3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5.1.19.Благоустройство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ОО,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образования 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5.1.20. Проектно сметная документация, экспертиза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 в том числе: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1 655,5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1 655,5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1 655,5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1 655,5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1 655,5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1 655,5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1 655,5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1 655,5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МАОУ ДОД ДЮЦ "Гармония"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5.1.21. Выборочный капитальный ремонт здания школы МКОУ "СОШ </w:t>
            </w:r>
            <w:proofErr w:type="spell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акарово</w:t>
            </w:r>
            <w:proofErr w:type="spell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ОО, Управление образования </w:t>
            </w: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21 811,1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21 811,1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19 279,0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19 279,0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2 532,1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2 532,1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42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24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6 «Организация и обеспечение отдыха и оздоровления детей Киренского района»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6 800,8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6 666,8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5 345,5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5 211,5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1 455,3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1 455,3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5 943,5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5 809,4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4 612,9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4 478,8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1 330,6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1 330,6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МКУ "Центр развития образования"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г.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857,3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857,3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732,6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732,6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 6.1. Приобретение оборудования для оздоровительных организаций (инвентаря, техники и т.д.)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г.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                        6.2 Организация отдыха детей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6 704,8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6 584,8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5 249,5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5 129,5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1 455,3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1 455,3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5 847,5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5 727,4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4 516,9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4 396,8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1 330,6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1 330,6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МКУ "Центр развития образования"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г.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857,3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857,3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732,6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732,6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6.2.1.  Оздоровление детей в лагерях дневного пребывания 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4 219,1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4 219,1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детей, чел.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2 763,8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2 763,8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1 455,3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1 455,3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4 026,6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4 026,6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2 696,0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2 696,0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1 330,6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1 330,6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г.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6.2.2. Оздоровление детей в лагерях круглосуточного пребывания 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425,4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425,5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г.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229,7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229,7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229,7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229,7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6.2.3. Организация  работы производственных бригад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1 663,6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1 663,6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1 663,6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1 467,8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1 467,8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1 467,8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1 467,8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г.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195,7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195,7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195,7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195,7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6.2.4. Проведение различных мероприятий, конкурсов, олимпиад, слетов 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276,6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участников, организаций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 за пандемии не провели районный туристический слет 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396,7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276,6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МКУ "Центр развития образования"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г.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МАОУ ДОД ДЮЦ «Гармония»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             6.3. Создание безопасных условий в оздоровительных организациях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г.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6.3.1. Проведение дератизации, дезинфекции в лагерях дневного пребывания  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количество ОО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г.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6.3.2. Проведение противопожарных мероприятий в лагерях дневного пребывания 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г.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6.3.3. Санитарно-гигиеническое обучение для работников лагерей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дневного пребывания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МКОУ СОШ №1 г. Киренска (соисполнитель)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24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7 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48 425,4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44 956,5</w:t>
            </w:r>
          </w:p>
        </w:tc>
        <w:tc>
          <w:tcPr>
            <w:tcW w:w="124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43 570,2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40 110,0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82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4 855,2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4 846,5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36 555,8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33 386,6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32 829,2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29 668,7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3 726,6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3 717,9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Киренского муниципального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МКУ «Центр развития образования»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11 869,6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11 569,9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10 741,0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10 441,3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1 128,6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1 128,6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7.1. Обеспечение деятельности Управления образования Киренского муниципального района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99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36 555,8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33 386,6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не выполнение условий договора подрядчиком по установке оконных блоков в здании УО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32 829,2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29 668,7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4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3 726,6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3 717,9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6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в области приобретения и доставки топлива и ГСМ, необходимых для обеспечения деятельности муниципальных учреждений и органов местного самоуправления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88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6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7.2. Обеспечение деятельности МКУ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 развития образования»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«Центр развития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11 869,6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11 569,9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10 741,0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10 441,3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1 128,6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1 128,6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№ 8  «Педагогические кадры муниципального района Киренский район»</w:t>
            </w:r>
          </w:p>
        </w:tc>
        <w:tc>
          <w:tcPr>
            <w:tcW w:w="1842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54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местного бюджета (МБ)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600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Киренского муниципального района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8.1.  Предоставление денежной выплаты молодым и приглашенным специалистам, прибывшим на работу в учреждения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Киренского района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Киренского муниципального района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5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Киренского муниципального района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24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8.2.  Предоставление мер материального стимулирования гражданам, обучающимся по программам среднего профессионального или высшего профессионального педагогического образования по очной форме обучения на основании заключенных договоров о целевом обучении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Киренского муниципального района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8.3. Предоставление или приобретение квартир для педагогических работников </w:t>
            </w: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  <w:vMerge w:val="restart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312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412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администрации Киренского муниципального района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Киренского муниципального района </w:t>
            </w: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5" w:type="dxa"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Merge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3E1" w:rsidRPr="0041260D" w:rsidTr="00F719D6">
        <w:trPr>
          <w:trHeight w:val="276"/>
        </w:trPr>
        <w:tc>
          <w:tcPr>
            <w:tcW w:w="223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6" w:type="dxa"/>
            <w:noWrap/>
            <w:hideMark/>
          </w:tcPr>
          <w:p w:rsidR="00D233E1" w:rsidRPr="0041260D" w:rsidRDefault="00D233E1" w:rsidP="00F71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33E1" w:rsidRPr="00DF2E19" w:rsidRDefault="00D233E1" w:rsidP="00DF2E19">
      <w:pPr>
        <w:spacing w:after="0" w:line="240" w:lineRule="auto"/>
      </w:pPr>
    </w:p>
    <w:sectPr w:rsidR="00D233E1" w:rsidRPr="00DF2E19" w:rsidSect="00655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C74"/>
    <w:rsid w:val="003A06CE"/>
    <w:rsid w:val="0041260D"/>
    <w:rsid w:val="00655C74"/>
    <w:rsid w:val="009E3868"/>
    <w:rsid w:val="00C671FC"/>
    <w:rsid w:val="00D233E1"/>
    <w:rsid w:val="00DF2E19"/>
    <w:rsid w:val="00FA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E1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81</Pages>
  <Words>10745</Words>
  <Characters>61252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Пользователь</cp:lastModifiedBy>
  <cp:revision>2</cp:revision>
  <dcterms:created xsi:type="dcterms:W3CDTF">2022-03-30T06:09:00Z</dcterms:created>
  <dcterms:modified xsi:type="dcterms:W3CDTF">2022-03-30T06:09:00Z</dcterms:modified>
</cp:coreProperties>
</file>